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566CDD">
        <w:rPr>
          <w:rFonts w:ascii="宋体" w:hAnsi="宋体" w:hint="eastAsia"/>
          <w:snapToGrid w:val="0"/>
          <w:w w:val="94"/>
          <w:kern w:val="0"/>
          <w:sz w:val="32"/>
          <w:szCs w:val="32"/>
          <w:fitText w:val="1820" w:id="-761926400"/>
        </w:rPr>
        <w:t>专业学位类</w:t>
      </w:r>
      <w:r w:rsidRPr="00566CDD">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566CDD">
        <w:rPr>
          <w:rFonts w:ascii="宋体" w:hAnsi="宋体" w:hint="eastAsia"/>
          <w:snapToGrid w:val="0"/>
          <w:w w:val="94"/>
          <w:kern w:val="0"/>
          <w:sz w:val="32"/>
          <w:szCs w:val="32"/>
          <w:fitText w:val="1821" w:id="-761926399"/>
        </w:rPr>
        <w:t>专业学位领</w:t>
      </w:r>
      <w:r w:rsidRPr="00566CDD">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9"/>
          <w:headerReference w:type="default" r:id="rId10"/>
          <w:footerReference w:type="even" r:id="rId11"/>
          <w:footerReference w:type="default" r:id="rId12"/>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9"/>
      <w:commentRangeEnd w:id="9"/>
      <w:r w:rsidRPr="006C2995">
        <w:rPr>
          <w:rFonts w:ascii="黑体" w:eastAsia="黑体" w:hAnsi="宋体"/>
          <w:bCs/>
          <w:kern w:val="36"/>
          <w:sz w:val="32"/>
          <w:szCs w:val="36"/>
        </w:rPr>
        <w:commentReference w:id="9"/>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10" w:name="_Toc191816669"/>
      <w:r w:rsidRPr="006C2995">
        <w:rPr>
          <w:rFonts w:eastAsia="黑体"/>
          <w:sz w:val="28"/>
          <w:szCs w:val="32"/>
        </w:rPr>
        <w:t xml:space="preserve">1.1 </w:t>
      </w:r>
      <w:r w:rsidRPr="006C2995">
        <w:rPr>
          <w:rFonts w:eastAsia="黑体" w:hint="eastAsia"/>
          <w:sz w:val="28"/>
          <w:szCs w:val="32"/>
        </w:rPr>
        <w:t>研究背景及意义</w:t>
      </w:r>
      <w:bookmarkEnd w:id="10"/>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1"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1"/>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2"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2"/>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3" w:name="_Hlk191409869"/>
      <w:r w:rsidRPr="006C2995">
        <w:rPr>
          <w:rFonts w:hint="eastAsia"/>
          <w:sz w:val="24"/>
        </w:rPr>
        <w:t>3DGIS</w:t>
      </w:r>
      <w:bookmarkEnd w:id="13"/>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4" w:name="_Hlk191409820"/>
      <w:r w:rsidRPr="006C2995">
        <w:rPr>
          <w:rFonts w:hint="eastAsia"/>
          <w:sz w:val="24"/>
        </w:rPr>
        <w:t>Leapfrog</w:t>
      </w:r>
      <w:bookmarkEnd w:id="14"/>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5" w:name="_Toc191816672"/>
      <w:bookmarkStart w:id="16"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5"/>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7" w:name="_Hlk191412173"/>
      <w:r w:rsidRPr="006C2995">
        <w:rPr>
          <w:sz w:val="24"/>
        </w:rPr>
        <w:t>体绘制</w:t>
      </w:r>
      <w:bookmarkEnd w:id="17"/>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8" w:name="_Hlk191410253"/>
      <w:r w:rsidRPr="00BD3CFF">
        <w:rPr>
          <w:sz w:val="24"/>
        </w:rPr>
        <w:t>Cesium</w:t>
      </w:r>
      <w:bookmarkEnd w:id="18"/>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9"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9"/>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20"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6"/>
      <w:bookmarkEnd w:id="20"/>
    </w:p>
    <w:p w14:paraId="0B9FF670" w14:textId="25658363" w:rsidR="006C2995" w:rsidRDefault="006C2995" w:rsidP="00BD3CFF">
      <w:pPr>
        <w:snapToGrid w:val="0"/>
        <w:spacing w:after="120" w:line="300" w:lineRule="auto"/>
        <w:ind w:firstLineChars="200" w:firstLine="480"/>
        <w:rPr>
          <w:sz w:val="24"/>
        </w:rPr>
      </w:pPr>
      <w:bookmarkStart w:id="21"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2" w:name="_Toc191816675"/>
      <w:bookmarkEnd w:id="21"/>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2"/>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2"/>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3"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3"/>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4"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4"/>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5" w:name="_Toc167162167"/>
      <w:bookmarkStart w:id="26"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5"/>
      <w:bookmarkEnd w:id="26"/>
    </w:p>
    <w:p w14:paraId="63D16EEF" w14:textId="6A2A5F1A" w:rsidR="00E24302" w:rsidRPr="00E24302" w:rsidRDefault="006C2995" w:rsidP="00E92D68">
      <w:pPr>
        <w:keepNext/>
        <w:keepLines/>
        <w:snapToGrid w:val="0"/>
        <w:spacing w:before="240" w:after="120" w:line="360" w:lineRule="auto"/>
        <w:outlineLvl w:val="1"/>
        <w:rPr>
          <w:rFonts w:eastAsia="黑体"/>
          <w:sz w:val="28"/>
          <w:szCs w:val="32"/>
        </w:rPr>
      </w:pPr>
      <w:bookmarkStart w:id="27" w:name="_Toc167162168"/>
      <w:bookmarkStart w:id="28"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7"/>
      <w:bookmarkEnd w:id="28"/>
      <w:r w:rsidR="00530FB6">
        <w:rPr>
          <w:rFonts w:eastAsia="黑体" w:hint="eastAsia"/>
          <w:sz w:val="28"/>
          <w:szCs w:val="32"/>
        </w:rPr>
        <w:t>及模型数据结构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9" w:name="_Toc167162169"/>
      <w:bookmarkStart w:id="30"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9"/>
      <w:bookmarkEnd w:id="30"/>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1" w:name="_Hlk191412996"/>
      <w:r w:rsidRPr="00685DD8">
        <w:rPr>
          <w:rFonts w:hint="eastAsia"/>
          <w:sz w:val="24"/>
        </w:rPr>
        <w:t>基本准则</w:t>
      </w:r>
      <w:bookmarkEnd w:id="31"/>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6"/>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7"/>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7FC7FA11" w:rsidR="00566CDD" w:rsidRDefault="00566CDD" w:rsidP="00566CDD">
      <w:pPr>
        <w:snapToGrid w:val="0"/>
        <w:spacing w:after="120" w:line="300" w:lineRule="auto"/>
        <w:ind w:firstLineChars="200" w:firstLine="480"/>
        <w:rPr>
          <w:rFonts w:hint="eastAsia"/>
          <w:sz w:val="24"/>
        </w:rPr>
      </w:pPr>
      <w:r w:rsidRPr="00566CDD">
        <w:rPr>
          <w:sz w:val="24"/>
        </w:rPr>
        <w:t>Peter Su and 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w:t>
      </w:r>
      <w:r>
        <w:rPr>
          <w:rFonts w:hint="eastAsia"/>
          <w:sz w:val="24"/>
        </w:rPr>
        <w:t>公式</w:t>
      </w:r>
      <w:r>
        <w:rPr>
          <w:rFonts w:hint="eastAsia"/>
          <w:sz w:val="24"/>
        </w:rPr>
        <w:t>2.2</w:t>
      </w:r>
      <w:r>
        <w:rPr>
          <w:rFonts w:hint="eastAsia"/>
          <w:sz w:val="24"/>
        </w:rPr>
        <w:t>计算</w:t>
      </w:r>
      <w:r>
        <w:rPr>
          <w:rFonts w:hint="eastAsia"/>
          <w:sz w:val="24"/>
        </w:rPr>
        <w:t>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17CEB2A" w:rsidR="00291780" w:rsidRDefault="003532AD" w:rsidP="003532AD">
      <w:pPr>
        <w:snapToGrid w:val="0"/>
        <w:spacing w:after="120" w:line="300" w:lineRule="auto"/>
        <w:ind w:firstLineChars="200" w:firstLine="480"/>
        <w:jc w:val="center"/>
        <w:rPr>
          <w:sz w:val="24"/>
        </w:rPr>
      </w:pPr>
      <w:r w:rsidRPr="003532AD">
        <w:rPr>
          <w:sz w:val="24"/>
        </w:rPr>
        <w:drawing>
          <wp:inline distT="0" distB="0" distL="0" distR="0" wp14:anchorId="00565678" wp14:editId="1A564534">
            <wp:extent cx="1868400" cy="1836000"/>
            <wp:effectExtent l="0" t="0" r="0" b="5715"/>
            <wp:docPr id="24420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0607" name=""/>
                    <pic:cNvPicPr/>
                  </pic:nvPicPr>
                  <pic:blipFill>
                    <a:blip r:embed="rId28"/>
                    <a:stretch>
                      <a:fillRect/>
                    </a:stretch>
                  </pic:blipFill>
                  <pic:spPr>
                    <a:xfrm>
                      <a:off x="0" y="0"/>
                      <a:ext cx="1868400" cy="1836000"/>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rFonts w:hint="eastAsia"/>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lastRenderedPageBreak/>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rFonts w:hint="eastAsia"/>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使用以下步骤执行顶点定位操作：</w:t>
      </w:r>
    </w:p>
    <w:p w14:paraId="2EB01079" w14:textId="6CF5E5E5" w:rsidR="004426B8" w:rsidRPr="004426B8" w:rsidRDefault="002578BB" w:rsidP="004426B8">
      <w:pPr>
        <w:snapToGrid w:val="0"/>
        <w:spacing w:after="120" w:line="300" w:lineRule="auto"/>
        <w:ind w:firstLineChars="200" w:firstLine="480"/>
        <w:rPr>
          <w:rFonts w:hint="eastAsia"/>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网格中的所有三角形都按逆时针方向排列。因此，如果一个顶点包含在三角形中，则它将位于每个内边左侧的半平面内。</w:t>
      </w:r>
    </w:p>
    <w:p w14:paraId="3374B312" w14:textId="0E522254" w:rsidR="004426B8" w:rsidRPr="004426B8" w:rsidRDefault="002578BB" w:rsidP="004426B8">
      <w:pPr>
        <w:snapToGrid w:val="0"/>
        <w:spacing w:after="120" w:line="300" w:lineRule="auto"/>
        <w:ind w:firstLineChars="200" w:firstLine="480"/>
        <w:rPr>
          <w:rFonts w:hint="eastAsia"/>
          <w:sz w:val="24"/>
        </w:rPr>
      </w:pPr>
      <w:r>
        <w:rPr>
          <w:rFonts w:hint="eastAsia"/>
          <w:sz w:val="24"/>
        </w:rPr>
        <w:t>Step</w:t>
      </w:r>
      <w:r>
        <w:rPr>
          <w:rFonts w:hint="eastAsia"/>
          <w:sz w:val="24"/>
        </w:rPr>
        <w:t>2</w:t>
      </w:r>
      <w:r w:rsidR="004426B8" w:rsidRPr="004426B8">
        <w:rPr>
          <w:rFonts w:hint="eastAsia"/>
          <w:sz w:val="24"/>
        </w:rPr>
        <w:t>对于引导后的第一次插入，使用初始三角形的内侧之一选择“起始边”。对于所有后续搜索，</w:t>
      </w:r>
    </w:p>
    <w:p w14:paraId="1F068D76"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从最近构建的三角形中选取起始边。</w:t>
      </w:r>
    </w:p>
    <w:p w14:paraId="596DAC20" w14:textId="4792D360" w:rsidR="004426B8" w:rsidRPr="004426B8" w:rsidRDefault="002578BB" w:rsidP="004426B8">
      <w:pPr>
        <w:snapToGrid w:val="0"/>
        <w:spacing w:after="120" w:line="300" w:lineRule="auto"/>
        <w:ind w:firstLineChars="200" w:firstLine="480"/>
        <w:rPr>
          <w:rFonts w:hint="eastAsia"/>
          <w:sz w:val="24"/>
        </w:rPr>
      </w:pPr>
      <w:r>
        <w:rPr>
          <w:rFonts w:hint="eastAsia"/>
          <w:sz w:val="24"/>
        </w:rPr>
        <w:t>Step</w:t>
      </w:r>
      <w:r>
        <w:rPr>
          <w:rFonts w:hint="eastAsia"/>
          <w:sz w:val="24"/>
        </w:rPr>
        <w:t xml:space="preserve">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w:t>
      </w:r>
    </w:p>
    <w:p w14:paraId="5F7133AC"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rFonts w:hint="eastAsia"/>
          <w:sz w:val="24"/>
        </w:rPr>
      </w:pPr>
      <w:r>
        <w:rPr>
          <w:rFonts w:hint="eastAsia"/>
          <w:sz w:val="24"/>
        </w:rPr>
        <w:t>Step</w:t>
      </w:r>
      <w:r>
        <w:rPr>
          <w:rFonts w:hint="eastAsia"/>
          <w:sz w:val="24"/>
        </w:rPr>
        <w:t>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 xml:space="preserve">a. </w:t>
      </w:r>
      <w:r w:rsidRPr="004426B8">
        <w:rPr>
          <w:rFonts w:hint="eastAsia"/>
          <w:sz w:val="24"/>
        </w:rPr>
        <w:t>获取前缘。如果顶点位于前边的右侧，则转移到其对偶并继续步骤</w:t>
      </w:r>
      <w:r w:rsidRPr="004426B8">
        <w:rPr>
          <w:rFonts w:hint="eastAsia"/>
          <w:sz w:val="24"/>
        </w:rPr>
        <w:t xml:space="preserve"> 5</w:t>
      </w:r>
      <w:r w:rsidRPr="004426B8">
        <w:rPr>
          <w:rFonts w:hint="eastAsia"/>
          <w:sz w:val="24"/>
        </w:rPr>
        <w:t>。</w:t>
      </w:r>
    </w:p>
    <w:p w14:paraId="600CFC32"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 xml:space="preserve">b. </w:t>
      </w:r>
      <w:r w:rsidRPr="004426B8">
        <w:rPr>
          <w:rFonts w:hint="eastAsia"/>
          <w:sz w:val="24"/>
        </w:rPr>
        <w:t>获取反向边缘。如果顶点位于反向边的右侧，则转移到其对偶并继续步骤</w:t>
      </w:r>
      <w:r w:rsidRPr="004426B8">
        <w:rPr>
          <w:rFonts w:hint="eastAsia"/>
          <w:sz w:val="24"/>
        </w:rPr>
        <w:t xml:space="preserve"> 5</w:t>
      </w:r>
      <w:r w:rsidRPr="004426B8">
        <w:rPr>
          <w:rFonts w:hint="eastAsia"/>
          <w:sz w:val="24"/>
        </w:rPr>
        <w:t>。</w:t>
      </w:r>
    </w:p>
    <w:p w14:paraId="6D33F084"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 xml:space="preserve">c. </w:t>
      </w:r>
      <w:r w:rsidRPr="004426B8">
        <w:rPr>
          <w:rFonts w:hint="eastAsia"/>
          <w:sz w:val="24"/>
        </w:rPr>
        <w:t>如果顶点位于正向边和反向边的左侧，则它必须位于当前三角形的内部（或边</w:t>
      </w:r>
    </w:p>
    <w:p w14:paraId="7C9ED66F"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t>上）。遍历结束。</w:t>
      </w:r>
    </w:p>
    <w:p w14:paraId="74956279" w14:textId="030E59D8" w:rsidR="004426B8" w:rsidRPr="004426B8" w:rsidRDefault="002578BB" w:rsidP="004426B8">
      <w:pPr>
        <w:snapToGrid w:val="0"/>
        <w:spacing w:after="120" w:line="300" w:lineRule="auto"/>
        <w:ind w:firstLineChars="200" w:firstLine="480"/>
        <w:rPr>
          <w:rFonts w:hint="eastAsia"/>
          <w:sz w:val="24"/>
        </w:rPr>
      </w:pPr>
      <w:r>
        <w:rPr>
          <w:rFonts w:hint="eastAsia"/>
          <w:sz w:val="24"/>
        </w:rPr>
        <w:t>Step</w:t>
      </w:r>
      <w:r>
        <w:rPr>
          <w:rFonts w:hint="eastAsia"/>
          <w:sz w:val="24"/>
        </w:rPr>
        <w:t>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w:t>
      </w:r>
    </w:p>
    <w:p w14:paraId="21EFA96E" w14:textId="77777777" w:rsidR="004426B8" w:rsidRPr="004426B8" w:rsidRDefault="004426B8" w:rsidP="004426B8">
      <w:pPr>
        <w:snapToGrid w:val="0"/>
        <w:spacing w:after="120" w:line="300" w:lineRule="auto"/>
        <w:ind w:firstLineChars="200" w:firstLine="480"/>
        <w:rPr>
          <w:rFonts w:hint="eastAsia"/>
          <w:sz w:val="24"/>
        </w:rPr>
      </w:pPr>
      <w:r w:rsidRPr="004426B8">
        <w:rPr>
          <w:rFonts w:hint="eastAsia"/>
          <w:sz w:val="24"/>
        </w:rPr>
        <w:lastRenderedPageBreak/>
        <w:t>续搜索。</w:t>
      </w:r>
    </w:p>
    <w:p w14:paraId="0243A2FA" w14:textId="3F6D896E" w:rsidR="004426B8" w:rsidRPr="004426B8" w:rsidRDefault="002578BB" w:rsidP="004426B8">
      <w:pPr>
        <w:snapToGrid w:val="0"/>
        <w:spacing w:after="120" w:line="300" w:lineRule="auto"/>
        <w:ind w:firstLineChars="200" w:firstLine="480"/>
        <w:rPr>
          <w:rFonts w:hint="eastAsia"/>
          <w:sz w:val="24"/>
        </w:rPr>
      </w:pPr>
      <w:r>
        <w:rPr>
          <w:rFonts w:hint="eastAsia"/>
          <w:sz w:val="24"/>
        </w:rPr>
        <w:t>Step</w:t>
      </w:r>
      <w:r>
        <w:rPr>
          <w:rFonts w:hint="eastAsia"/>
          <w:sz w:val="24"/>
        </w:rPr>
        <w:t>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sz w:val="24"/>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29"/>
                    <a:stretch>
                      <a:fillRect/>
                    </a:stretch>
                  </pic:blipFill>
                  <pic:spPr>
                    <a:xfrm>
                      <a:off x="0" y="0"/>
                      <a:ext cx="2709493" cy="2579037"/>
                    </a:xfrm>
                    <a:prstGeom prst="rect">
                      <a:avLst/>
                    </a:prstGeom>
                  </pic:spPr>
                </pic:pic>
              </a:graphicData>
            </a:graphic>
          </wp:inline>
        </w:drawing>
      </w:r>
    </w:p>
    <w:p w14:paraId="7516CEEC" w14:textId="7DCD8EB2"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2.</w:t>
      </w:r>
      <w:r>
        <w:rPr>
          <w:rFonts w:hint="eastAsia"/>
          <w:sz w:val="24"/>
        </w:rPr>
        <w:t>3</w:t>
      </w:r>
      <w:r>
        <w:rPr>
          <w:rFonts w:hint="eastAsia"/>
          <w:sz w:val="24"/>
        </w:rPr>
        <w:t xml:space="preserve"> </w:t>
      </w:r>
      <w:r>
        <w:rPr>
          <w:rFonts w:hint="eastAsia"/>
          <w:sz w:val="24"/>
        </w:rPr>
        <w:t>定位包围三角形</w:t>
      </w:r>
    </w:p>
    <w:p w14:paraId="56F0F5E9" w14:textId="288F9030" w:rsidR="002578BB" w:rsidRPr="002578BB" w:rsidRDefault="002578BB" w:rsidP="002578BB">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Pr="002578BB">
        <w:rPr>
          <w:color w:val="000000"/>
          <w:szCs w:val="21"/>
        </w:rPr>
        <w:t>Positioning Surrounding Triangle</w:t>
      </w:r>
    </w:p>
    <w:p w14:paraId="0D3681EE" w14:textId="4DFB543E" w:rsidR="00B04342" w:rsidRDefault="00047B54" w:rsidP="00B04342">
      <w:pPr>
        <w:snapToGrid w:val="0"/>
        <w:spacing w:after="120" w:line="300" w:lineRule="auto"/>
        <w:ind w:firstLineChars="200" w:firstLine="480"/>
        <w:rPr>
          <w:sz w:val="24"/>
        </w:rPr>
      </w:pPr>
      <w:r w:rsidRPr="00047B54">
        <w:rPr>
          <w:rFonts w:hint="eastAsia"/>
          <w:sz w:val="24"/>
        </w:rPr>
        <w:t>我们依次进行测试，直至找到包含目标点的三角形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Pr="00047B54">
        <w:rPr>
          <w:rFonts w:hint="eastAsia"/>
          <w:sz w:val="24"/>
        </w:rPr>
        <w:t>。</w:t>
      </w:r>
    </w:p>
    <w:p w14:paraId="22151055" w14:textId="181BB665" w:rsidR="00685DD8" w:rsidRPr="00F305FD" w:rsidRDefault="00832585" w:rsidP="00B04342">
      <w:pPr>
        <w:snapToGrid w:val="0"/>
        <w:spacing w:after="120" w:line="300" w:lineRule="auto"/>
        <w:ind w:firstLineChars="200" w:firstLine="480"/>
        <w:rPr>
          <w:sz w:val="24"/>
        </w:rPr>
      </w:pPr>
      <w:r>
        <w:rPr>
          <w:rFonts w:hint="eastAsia"/>
          <w:sz w:val="24"/>
        </w:rPr>
        <w:t xml:space="preserve">Step2 </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3696025E"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w:t>
      </w:r>
      <w:r w:rsidR="00E533BE">
        <w:rPr>
          <w:rFonts w:hint="eastAsia"/>
          <w:sz w:val="24"/>
        </w:rPr>
        <w:t>图</w:t>
      </w:r>
      <w:r w:rsidR="00E533BE">
        <w:rPr>
          <w:rFonts w:hint="eastAsia"/>
          <w:sz w:val="24"/>
        </w:rPr>
        <w:t>2</w:t>
      </w:r>
      <w:r w:rsidR="00E533BE">
        <w:rPr>
          <w:sz w:val="24"/>
        </w:rPr>
        <w:t>.2</w:t>
      </w:r>
      <w:r w:rsidR="00E533BE">
        <w:rPr>
          <w:rFonts w:hint="eastAsia"/>
          <w:sz w:val="24"/>
        </w:rPr>
        <w:t>（</w:t>
      </w:r>
      <w:r w:rsidR="00E533BE">
        <w:rPr>
          <w:rFonts w:hint="eastAsia"/>
          <w:sz w:val="24"/>
        </w:rPr>
        <w:t>a</w:t>
      </w:r>
      <w:r w:rsidR="00E533BE">
        <w:rPr>
          <w:rFonts w:hint="eastAsia"/>
          <w:sz w:val="24"/>
        </w:rPr>
        <w:t>）</w:t>
      </w:r>
      <w:r>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0"/>
                    <a:stretch>
                      <a:fillRect/>
                    </a:stretch>
                  </pic:blipFill>
                  <pic:spPr>
                    <a:xfrm>
                      <a:off x="0" y="0"/>
                      <a:ext cx="2629161" cy="1878503"/>
                    </a:xfrm>
                    <a:prstGeom prst="rect">
                      <a:avLst/>
                    </a:prstGeom>
                  </pic:spPr>
                </pic:pic>
              </a:graphicData>
            </a:graphic>
          </wp:inline>
        </w:drawing>
      </w:r>
    </w:p>
    <w:p w14:paraId="0E391F63" w14:textId="5B995B01"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1428B59A"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lastRenderedPageBreak/>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1"/>
                    <a:stretch>
                      <a:fillRect/>
                    </a:stretch>
                  </pic:blipFill>
                  <pic:spPr>
                    <a:xfrm>
                      <a:off x="0" y="0"/>
                      <a:ext cx="2663794" cy="1702460"/>
                    </a:xfrm>
                    <a:prstGeom prst="rect">
                      <a:avLst/>
                    </a:prstGeom>
                  </pic:spPr>
                </pic:pic>
              </a:graphicData>
            </a:graphic>
          </wp:inline>
        </w:drawing>
      </w:r>
    </w:p>
    <w:p w14:paraId="79249143" w14:textId="1C169C23"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533BE">
        <w:rPr>
          <w:color w:val="000000"/>
          <w:szCs w:val="21"/>
        </w:rPr>
        <w:t>3</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7E6200FC"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2"/>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w:t>
      </w:r>
      <w:r w:rsidRPr="006C2995">
        <w:rPr>
          <w:sz w:val="24"/>
        </w:rPr>
        <w:lastRenderedPageBreak/>
        <w:t>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3"/>
                    <a:stretch>
                      <a:fillRect/>
                    </a:stretch>
                  </pic:blipFill>
                  <pic:spPr>
                    <a:xfrm>
                      <a:off x="0" y="0"/>
                      <a:ext cx="3134263" cy="1961863"/>
                    </a:xfrm>
                    <a:prstGeom prst="rect">
                      <a:avLst/>
                    </a:prstGeom>
                  </pic:spPr>
                </pic:pic>
              </a:graphicData>
            </a:graphic>
          </wp:inline>
        </w:drawing>
      </w:r>
    </w:p>
    <w:p w14:paraId="4D7DCF7D" w14:textId="101873EA"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43EE1AEB"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2" w:name="_Hlk191382595"/>
      <w:r w:rsidRPr="00685DD8">
        <w:rPr>
          <w:rFonts w:hint="eastAsia"/>
          <w:sz w:val="24"/>
        </w:rPr>
        <w:t>约束边处理</w:t>
      </w:r>
      <w:bookmarkEnd w:id="32"/>
    </w:p>
    <w:p w14:paraId="7FE5BD0E" w14:textId="1CE403EB"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w:t>
      </w:r>
      <w:r w:rsidRPr="006C2995">
        <w:rPr>
          <w:sz w:val="24"/>
        </w:rPr>
        <w:lastRenderedPageBreak/>
        <w:t>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3"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3"/>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lastRenderedPageBreak/>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4" w:name="_Hlk191383040"/>
      <w:r w:rsidRPr="00C33852">
        <w:rPr>
          <w:rFonts w:hint="eastAsia"/>
          <w:sz w:val="24"/>
        </w:rPr>
        <w:t>前向边和后向边</w:t>
      </w:r>
      <w:bookmarkEnd w:id="34"/>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w:t>
      </w:r>
      <w:r w:rsidRPr="00C33852">
        <w:rPr>
          <w:rFonts w:hint="eastAsia"/>
          <w:sz w:val="24"/>
        </w:rPr>
        <w:lastRenderedPageBreak/>
        <w:t>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5"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5"/>
    </w:p>
    <w:p w14:paraId="58B8B6C4" w14:textId="560F28E6" w:rsidR="00A04B5B" w:rsidRPr="00A04B5B" w:rsidRDefault="00A04B5B" w:rsidP="00A04B5B">
      <w:pPr>
        <w:snapToGrid w:val="0"/>
        <w:spacing w:line="300" w:lineRule="auto"/>
        <w:ind w:firstLineChars="200" w:firstLine="480"/>
        <w:rPr>
          <w:sz w:val="24"/>
        </w:rPr>
      </w:pPr>
      <w:bookmarkStart w:id="36" w:name="_Hlk191383223"/>
      <w:r w:rsidRPr="00A04B5B">
        <w:rPr>
          <w:rFonts w:hint="eastAsia"/>
          <w:sz w:val="24"/>
        </w:rPr>
        <w:t>钻孔模型</w:t>
      </w:r>
      <w:bookmarkEnd w:id="36"/>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lastRenderedPageBreak/>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lastRenderedPageBreak/>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4"/>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7"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7"/>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38"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8"/>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lastRenderedPageBreak/>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7EDCC831"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F97D74">
        <w:rPr>
          <w:rFonts w:hint="eastAsia"/>
          <w:sz w:val="24"/>
        </w:rPr>
        <w:t>（</w:t>
      </w:r>
      <w:r w:rsidR="00F97D74">
        <w:rPr>
          <w:rFonts w:hint="eastAsia"/>
          <w:sz w:val="24"/>
        </w:rPr>
        <w:t>2.10</w:t>
      </w:r>
      <w:r w:rsidR="00F97D74">
        <w:rPr>
          <w:rFonts w:hint="eastAsia"/>
          <w:sz w:val="24"/>
        </w:rPr>
        <w:t>）</w:t>
      </w:r>
    </w:p>
    <w:p w14:paraId="756648A1" w14:textId="4197592A"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9" w:name="OLE_LINK3"/>
      <w:bookmarkStart w:id="40"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9"/>
    <w:bookmarkEnd w:id="40"/>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1" w:name="OLE_LINK5"/>
      <w:bookmarkStart w:id="42" w:name="OLE_LINK6"/>
      <w:r w:rsidR="00BD4E60">
        <w:rPr>
          <w:rFonts w:hint="eastAsia"/>
          <w:sz w:val="24"/>
        </w:rPr>
        <w:t>（</w:t>
      </w:r>
      <w:r w:rsidR="00BD4E60">
        <w:rPr>
          <w:rFonts w:hint="eastAsia"/>
          <w:sz w:val="24"/>
        </w:rPr>
        <w:t>1</w:t>
      </w:r>
      <w:r w:rsidR="00BD4E60">
        <w:rPr>
          <w:rFonts w:hint="eastAsia"/>
          <w:sz w:val="24"/>
        </w:rPr>
        <w:t>）</w:t>
      </w:r>
      <w:bookmarkEnd w:id="41"/>
      <w:bookmarkEnd w:id="42"/>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3"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3"/>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5"/>
                    <a:stretch>
                      <a:fillRect/>
                    </a:stretch>
                  </pic:blipFill>
                  <pic:spPr>
                    <a:xfrm>
                      <a:off x="0" y="0"/>
                      <a:ext cx="5400040" cy="3021330"/>
                    </a:xfrm>
                    <a:prstGeom prst="rect">
                      <a:avLst/>
                    </a:prstGeom>
                  </pic:spPr>
                </pic:pic>
              </a:graphicData>
            </a:graphic>
          </wp:inline>
        </w:drawing>
      </w:r>
    </w:p>
    <w:p w14:paraId="06F1A3BE" w14:textId="115A961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983A28">
        <w:rPr>
          <w:rFonts w:hint="eastAsia"/>
          <w:color w:val="000000"/>
          <w:szCs w:val="21"/>
        </w:rPr>
        <w:t>地层</w:t>
      </w:r>
      <w:r>
        <w:rPr>
          <w:rFonts w:hint="eastAsia"/>
          <w:color w:val="000000"/>
          <w:szCs w:val="21"/>
        </w:rPr>
        <w:t>模型</w:t>
      </w:r>
      <w:r w:rsidRPr="00B04342">
        <w:rPr>
          <w:color w:val="000000"/>
          <w:szCs w:val="21"/>
        </w:rPr>
        <w:t>示意图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3D6396B6" w14:textId="7E43EBF9" w:rsidR="00983A28" w:rsidRPr="00983A28" w:rsidRDefault="00983A28" w:rsidP="00071BD1">
      <w:pPr>
        <w:adjustRightInd w:val="0"/>
        <w:snapToGrid w:val="0"/>
        <w:spacing w:line="300" w:lineRule="auto"/>
        <w:jc w:val="center"/>
        <w:rPr>
          <w:color w:val="FF0000"/>
          <w:szCs w:val="21"/>
        </w:rPr>
      </w:pPr>
      <w:r w:rsidRPr="00983A28">
        <w:rPr>
          <w:rFonts w:hint="eastAsia"/>
          <w:color w:val="FF0000"/>
          <w:szCs w:val="21"/>
        </w:rPr>
        <w:t>（需要讨论一下。断层面还是缓冲带）</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4"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4"/>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bookmarkStart w:id="45"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bookmarkEnd w:id="45"/>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w:t>
      </w:r>
      <w:r w:rsidR="007279E6" w:rsidRPr="00AA3582">
        <w:rPr>
          <w:rFonts w:hint="eastAsia"/>
          <w:sz w:val="24"/>
        </w:rPr>
        <w:lastRenderedPageBreak/>
        <w:t xml:space="preserve">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6"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6"/>
    </w:p>
    <w:p w14:paraId="512D52C5" w14:textId="1E0B924C"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7" w:name="OLE_LINK7"/>
      <w:bookmarkStart w:id="48" w:name="OLE_LINK8"/>
      <w:r w:rsidRPr="007279E6">
        <w:rPr>
          <w:rFonts w:hint="eastAsia"/>
          <w:sz w:val="24"/>
        </w:rPr>
        <w:t>地层数据网格化</w:t>
      </w:r>
      <w:bookmarkEnd w:id="47"/>
      <w:bookmarkEnd w:id="48"/>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lastRenderedPageBreak/>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6"/>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9" w:name="_Toc191816689"/>
      <w:r w:rsidRPr="007279E6">
        <w:rPr>
          <w:rFonts w:eastAsia="黑体" w:hint="eastAsia"/>
          <w:sz w:val="28"/>
          <w:szCs w:val="32"/>
        </w:rPr>
        <w:t xml:space="preserve">2.5 </w:t>
      </w:r>
      <w:r w:rsidRPr="007279E6">
        <w:rPr>
          <w:rFonts w:eastAsia="黑体" w:hint="eastAsia"/>
          <w:sz w:val="28"/>
          <w:szCs w:val="32"/>
        </w:rPr>
        <w:t>本章小结</w:t>
      </w:r>
      <w:bookmarkEnd w:id="49"/>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50"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50"/>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1"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1"/>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2" w:name="_Hlk191383868"/>
      <w:r w:rsidRPr="006C2995">
        <w:rPr>
          <w:rFonts w:hint="eastAsia"/>
          <w:sz w:val="24"/>
        </w:rPr>
        <w:t>Khronos Group</w:t>
      </w:r>
      <w:bookmarkEnd w:id="52"/>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3" w:name="_Hlk191407485"/>
      <w:r w:rsidRPr="006C2995">
        <w:rPr>
          <w:sz w:val="24"/>
        </w:rPr>
        <w:t>Three.js</w:t>
      </w:r>
      <w:bookmarkEnd w:id="53"/>
      <w:r w:rsidRPr="006C2995">
        <w:rPr>
          <w:sz w:val="24"/>
        </w:rPr>
        <w:t xml:space="preserve"> </w:t>
      </w:r>
      <w:r w:rsidRPr="006C2995">
        <w:rPr>
          <w:sz w:val="24"/>
        </w:rPr>
        <w:t>提供沉浸式</w:t>
      </w:r>
      <w:bookmarkStart w:id="54" w:name="_Hlk191407805"/>
      <w:r w:rsidRPr="006C2995">
        <w:rPr>
          <w:sz w:val="24"/>
        </w:rPr>
        <w:t>地质场景</w:t>
      </w:r>
      <w:bookmarkEnd w:id="54"/>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5"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5"/>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6" w:name="_Hlk191407974"/>
      <w:r w:rsidRPr="006C2995">
        <w:rPr>
          <w:sz w:val="24"/>
        </w:rPr>
        <w:t>计算机图形</w:t>
      </w:r>
      <w:bookmarkEnd w:id="56"/>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8"/>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7"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7"/>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8"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8"/>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0"/>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65525831" w14:textId="77777777" w:rsidR="00971C97" w:rsidRPr="00312A54" w:rsidRDefault="00971C97" w:rsidP="00971C97">
      <w:pPr>
        <w:adjustRightInd w:val="0"/>
        <w:snapToGrid w:val="0"/>
        <w:spacing w:line="300" w:lineRule="auto"/>
        <w:jc w:val="center"/>
        <w:rPr>
          <w:color w:val="FF0000"/>
          <w:szCs w:val="21"/>
        </w:rPr>
      </w:pPr>
      <w:r w:rsidRPr="00312A54">
        <w:rPr>
          <w:rFonts w:hint="eastAsia"/>
          <w:color w:val="FF0000"/>
          <w:sz w:val="24"/>
        </w:rPr>
        <w:t>（补充过程图）</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1"/>
                    <a:stretch>
                      <a:fillRect/>
                    </a:stretch>
                  </pic:blipFill>
                  <pic:spPr>
                    <a:xfrm>
                      <a:off x="0" y="0"/>
                      <a:ext cx="1846282" cy="1760741"/>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9" w:name="_Toc191816695"/>
      <w:r w:rsidRPr="00B016E5">
        <w:rPr>
          <w:rFonts w:eastAsia="黑体"/>
          <w:bCs/>
          <w:sz w:val="24"/>
        </w:rPr>
        <w:t xml:space="preserve">3.3.2 </w:t>
      </w:r>
      <w:r w:rsidRPr="00B016E5">
        <w:rPr>
          <w:rFonts w:eastAsia="黑体"/>
          <w:bCs/>
          <w:sz w:val="24"/>
        </w:rPr>
        <w:t>纹理包围盒计算</w:t>
      </w:r>
      <w:bookmarkEnd w:id="59"/>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60" w:name="_Hlk191408490"/>
      <w:r w:rsidRPr="006C2995">
        <w:rPr>
          <w:rFonts w:ascii="Cambria Math" w:hAnsi="Cambria Math"/>
          <w:sz w:val="24"/>
        </w:rPr>
        <w:t>三维地质建模</w:t>
      </w:r>
      <w:bookmarkEnd w:id="60"/>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2"/>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7121D323"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1"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1"/>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2" w:name="_Hlk191412485"/>
      <w:r w:rsidR="006C2995" w:rsidRPr="006C2995">
        <w:rPr>
          <w:rFonts w:ascii="Cambria Math" w:hAnsi="Cambria Math"/>
          <w:sz w:val="24"/>
        </w:rPr>
        <w:t>纹理映射</w:t>
      </w:r>
      <w:bookmarkEnd w:id="62"/>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3"/>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4"/>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3"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3"/>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5"/>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4" w:name="OLE_LINK9"/>
      <w:bookmarkStart w:id="65"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4"/>
    <w:bookmarkEnd w:id="65"/>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经公式</w:t>
      </w:r>
      <w:r>
        <w:rPr>
          <w:rFonts w:ascii="Cambria Math" w:hAnsi="Cambria Math" w:hint="eastAsia"/>
          <w:sz w:val="24"/>
        </w:rPr>
        <w:t>3.8</w:t>
      </w:r>
      <w:r>
        <w:rPr>
          <w:rFonts w:ascii="Cambria Math" w:hAnsi="Cambria Math" w:hint="eastAsia"/>
          <w:sz w:val="24"/>
        </w:rPr>
        <w:t>计算后得到法向量数据进一步判断向量分量去判断投影平面</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b</w:t>
      </w:r>
      <w:r w:rsidR="00CE0340">
        <w:rPr>
          <w:rFonts w:ascii="Cambria Math" w:hAnsi="Cambria Math" w:hint="eastAsia"/>
          <w:sz w:val="24"/>
        </w:rPr>
        <w:t>）</w:t>
      </w:r>
      <w:r w:rsidR="00CE0340">
        <w:rPr>
          <w:rFonts w:ascii="Cambria Math" w:hAnsi="Cambria Math"/>
          <w:sz w:val="24"/>
        </w:rPr>
        <w:t>)</w:t>
      </w:r>
      <w:r>
        <w:rPr>
          <w:rFonts w:ascii="Cambria Math" w:hAnsi="Cambria Math" w:hint="eastAsia"/>
          <w:sz w:val="24"/>
        </w:rPr>
        <w:t>，如果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6"/>
                    <a:stretch>
                      <a:fillRect/>
                    </a:stretch>
                  </pic:blipFill>
                  <pic:spPr>
                    <a:xfrm>
                      <a:off x="0" y="0"/>
                      <a:ext cx="3173043" cy="2195833"/>
                    </a:xfrm>
                    <a:prstGeom prst="rect">
                      <a:avLst/>
                    </a:prstGeom>
                  </pic:spPr>
                </pic:pic>
              </a:graphicData>
            </a:graphic>
          </wp:inline>
        </w:drawing>
      </w:r>
    </w:p>
    <w:p w14:paraId="0C28337B" w14:textId="6694C308"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color w:val="000000"/>
          <w:szCs w:val="21"/>
        </w:rPr>
        <w:t xml:space="preserve"> </w:t>
      </w:r>
      <w:r>
        <w:rPr>
          <w:rFonts w:hint="eastAsia"/>
          <w:color w:val="000000"/>
          <w:szCs w:val="21"/>
        </w:rPr>
        <w:t>投影面动态</w:t>
      </w:r>
      <w:r>
        <w:rPr>
          <w:rFonts w:hint="eastAsia"/>
          <w:sz w:val="24"/>
        </w:rPr>
        <w:t>映射</w:t>
      </w:r>
      <w:r w:rsidR="00CE0340">
        <w:rPr>
          <w:sz w:val="24"/>
        </w:rPr>
        <w:t>(b)</w:t>
      </w:r>
    </w:p>
    <w:p w14:paraId="787A7004" w14:textId="6F05D401"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00DE3BDD" w:rsidRPr="00DE3BDD">
        <w:rPr>
          <w:color w:val="000000"/>
          <w:szCs w:val="21"/>
        </w:rPr>
        <w:t>Dynamic mapping of projection surface</w:t>
      </w:r>
      <w:r w:rsidR="00CE0340">
        <w:rPr>
          <w:color w:val="000000"/>
          <w:szCs w:val="21"/>
        </w:rPr>
        <w:t>(b)</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6"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6"/>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7"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7"/>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8" w:name="_Hlk191410978"/>
      <w:r w:rsidRPr="006C2995">
        <w:rPr>
          <w:sz w:val="24"/>
        </w:rPr>
        <w:t>三维可视化交互功能</w:t>
      </w:r>
      <w:bookmarkEnd w:id="68"/>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9" w:name="OLE_LINK11"/>
        <w:bookmarkStart w:id="70"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9"/>
      <w:bookmarkEnd w:id="70"/>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lastRenderedPageBreak/>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1"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1"/>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72"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2"/>
    </w:p>
    <w:p w14:paraId="583EBEEF" w14:textId="2D254FAE"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w:t>
      </w:r>
      <w:r w:rsidRPr="00312A54">
        <w:rPr>
          <w:rFonts w:hint="eastAsia"/>
          <w:color w:val="FF0000"/>
        </w:rPr>
        <w:t xml:space="preserve"> </w:t>
      </w:r>
      <w:r w:rsidRPr="00312A54">
        <w:rPr>
          <w:rFonts w:hint="eastAsia"/>
          <w:color w:val="FF0000"/>
        </w:rPr>
        <w:t>图）</w:t>
      </w:r>
    </w:p>
    <w:p w14:paraId="28EA299C" w14:textId="02BBE96A"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73" w:name="_Hlk191410079"/>
      <w:r w:rsidRPr="006C2995">
        <w:rPr>
          <w:rFonts w:hint="eastAsia"/>
          <w:sz w:val="24"/>
        </w:rPr>
        <w:t>三维可视化手段</w:t>
      </w:r>
      <w:bookmarkEnd w:id="73"/>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w:t>
      </w:r>
      <w:r w:rsidRPr="00DA173A">
        <w:rPr>
          <w:sz w:val="24"/>
        </w:rPr>
        <w:lastRenderedPageBreak/>
        <w:t>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4"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4"/>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w:t>
      </w:r>
      <w:r w:rsidRPr="006C2995">
        <w:rPr>
          <w:rFonts w:hint="eastAsia"/>
          <w:sz w:val="24"/>
        </w:rPr>
        <w:lastRenderedPageBreak/>
        <w:t>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5"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5"/>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w:t>
      </w:r>
      <w:r w:rsidR="006C2995" w:rsidRPr="006C2995">
        <w:rPr>
          <w:sz w:val="24"/>
        </w:rPr>
        <w:lastRenderedPageBreak/>
        <w:t>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6"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6"/>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7"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7"/>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4BB1DE7E"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78" w:name="_Hlk191410501"/>
      <w:r w:rsidRPr="002B3D18">
        <w:rPr>
          <w:sz w:val="24"/>
        </w:rPr>
        <w:t>Three.js</w:t>
      </w:r>
      <w:bookmarkEnd w:id="78"/>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7"/>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88DFF36" w14:textId="2789CE97" w:rsidR="00CE0340" w:rsidRPr="00312A54" w:rsidRDefault="00CE0340" w:rsidP="00CE0340">
      <w:pPr>
        <w:spacing w:line="400" w:lineRule="exact"/>
        <w:ind w:firstLineChars="200" w:firstLine="480"/>
        <w:rPr>
          <w:color w:val="FF0000"/>
          <w:sz w:val="24"/>
        </w:rPr>
      </w:pPr>
      <w:r w:rsidRPr="00312A54">
        <w:rPr>
          <w:rFonts w:hint="eastAsia"/>
          <w:color w:val="FF0000"/>
          <w:sz w:val="24"/>
        </w:rPr>
        <w:t>（比实际功能展示的太少？？）</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5222B599"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w:t>
      </w:r>
      <w:r w:rsidRPr="00EA2BCF">
        <w:rPr>
          <w:rFonts w:hint="eastAsia"/>
          <w:sz w:val="24"/>
        </w:rPr>
        <w:t xml:space="preserve"> </w:t>
      </w:r>
      <w:r w:rsidRPr="00EA2BCF">
        <w:rPr>
          <w:rFonts w:hint="eastAsia"/>
          <w:sz w:val="24"/>
        </w:rPr>
        <w:t>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特性，实现高效的组件更新与状态管理，并通过异步加载机制及增量加载策略，确保按需加载地质模型，避免因大数据渲染导致的性能下降。此外，数据渲染优化采用</w:t>
      </w:r>
      <w:r w:rsidRPr="00EA2BCF">
        <w:rPr>
          <w:rFonts w:hint="eastAsia"/>
          <w:sz w:val="24"/>
        </w:rPr>
        <w:t xml:space="preserve"> </w:t>
      </w:r>
      <w:r w:rsidRPr="00EA2BCF">
        <w:rPr>
          <w:rFonts w:hint="eastAsia"/>
          <w:sz w:val="24"/>
        </w:rPr>
        <w:t>缓冲结合体和模型合并技术，通过合并小型几何体减少绘制调用（</w:t>
      </w:r>
      <w:r w:rsidRPr="00EA2BCF">
        <w:rPr>
          <w:rFonts w:hint="eastAsia"/>
          <w:sz w:val="24"/>
        </w:rPr>
        <w:t>Draw Call</w:t>
      </w:r>
      <w:r w:rsidRPr="00EA2BCF">
        <w:rPr>
          <w:rFonts w:hint="eastAsia"/>
          <w:sz w:val="24"/>
        </w:rPr>
        <w:t>），提高</w:t>
      </w:r>
      <w:r w:rsidRPr="00EA2BCF">
        <w:rPr>
          <w:rFonts w:hint="eastAsia"/>
          <w:sz w:val="24"/>
        </w:rPr>
        <w:t xml:space="preserve"> GPU </w:t>
      </w:r>
      <w:r w:rsidRPr="00EA2BCF">
        <w:rPr>
          <w:rFonts w:hint="eastAsia"/>
          <w:sz w:val="24"/>
        </w:rPr>
        <w:t>处理效率，同时减少渲染开销，优化系统的流畅度。</w:t>
      </w: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的结合进一步提升了交互性能，降低模型操作时的卡顿，确保复杂地质模型的可视化体验流畅、高效</w:t>
      </w:r>
      <w:r w:rsidRPr="00EA2BCF">
        <w:rPr>
          <w:sz w:val="24"/>
        </w:rPr>
        <w:t>。</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79"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9"/>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80"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80"/>
    </w:p>
    <w:p w14:paraId="24B1436A" w14:textId="6824795F" w:rsidR="00CE0340" w:rsidRPr="000250B9" w:rsidRDefault="00CE0340" w:rsidP="000250B9">
      <w:pPr>
        <w:ind w:firstLineChars="200" w:firstLine="480"/>
        <w:rPr>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lastRenderedPageBreak/>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6271CF2F"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w:t>
      </w:r>
      <w:r w:rsidR="000250B9">
        <w:rPr>
          <w:rFonts w:hint="eastAsia"/>
          <w:sz w:val="24"/>
        </w:rPr>
        <w:t>（图</w:t>
      </w:r>
      <w:r w:rsidR="000250B9">
        <w:rPr>
          <w:sz w:val="24"/>
        </w:rPr>
        <w:t>4.2</w:t>
      </w:r>
      <w:r w:rsidR="000250B9">
        <w:rPr>
          <w:rFonts w:hint="eastAsia"/>
          <w:sz w:val="24"/>
        </w:rPr>
        <w:t>（</w:t>
      </w:r>
      <w:r w:rsidR="000250B9">
        <w:rPr>
          <w:rFonts w:hint="eastAsia"/>
          <w:sz w:val="24"/>
        </w:rPr>
        <w:t>a</w:t>
      </w:r>
      <w:r w:rsidR="000250B9">
        <w:rPr>
          <w:rFonts w:hint="eastAsia"/>
          <w:sz w:val="24"/>
        </w:rPr>
        <w:t>）和图</w:t>
      </w:r>
      <w:r w:rsidR="000250B9">
        <w:rPr>
          <w:sz w:val="24"/>
        </w:rPr>
        <w:t>4.2</w:t>
      </w:r>
      <w:r w:rsidR="000250B9">
        <w:rPr>
          <w:rFonts w:hint="eastAsia"/>
          <w:sz w:val="24"/>
        </w:rPr>
        <w:t>（</w:t>
      </w:r>
      <w:r w:rsidR="000250B9">
        <w:rPr>
          <w:rFonts w:hint="eastAsia"/>
          <w:sz w:val="24"/>
        </w:rPr>
        <w:t>b</w:t>
      </w:r>
      <w:r w:rsidR="000250B9">
        <w:rPr>
          <w:rFonts w:hint="eastAsia"/>
          <w:sz w:val="24"/>
        </w:rPr>
        <w:t>））</w:t>
      </w:r>
      <w:r w:rsidRPr="00561FC7">
        <w:rPr>
          <w:rFonts w:hint="eastAsia"/>
          <w:sz w:val="24"/>
        </w:rPr>
        <w:t>、平移</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c</w:t>
      </w:r>
      <w:r w:rsidR="000250B9">
        <w:rPr>
          <w:rFonts w:hint="eastAsia"/>
          <w:sz w:val="24"/>
        </w:rPr>
        <w:t>））、</w:t>
      </w:r>
      <w:r w:rsidR="000250B9" w:rsidRPr="00561FC7">
        <w:rPr>
          <w:rFonts w:hint="eastAsia"/>
          <w:sz w:val="24"/>
        </w:rPr>
        <w:t>缩放</w:t>
      </w:r>
      <w:r w:rsidR="000250B9">
        <w:rPr>
          <w:sz w:val="24"/>
        </w:rPr>
        <w:t>(</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d</w:t>
      </w:r>
      <w:r w:rsidR="000250B9">
        <w:rPr>
          <w:rFonts w:hint="eastAsia"/>
          <w:sz w:val="24"/>
        </w:rPr>
        <w:t>）</w:t>
      </w:r>
      <w:r w:rsidR="000250B9">
        <w:rPr>
          <w:rFonts w:hint="eastAsia"/>
          <w:sz w:val="24"/>
        </w:rPr>
        <w:t>)</w:t>
      </w:r>
      <w:r w:rsidR="000250B9" w:rsidRPr="00561FC7">
        <w:rPr>
          <w:rFonts w:hint="eastAsia"/>
          <w:sz w:val="24"/>
        </w:rPr>
        <w:t>、</w:t>
      </w:r>
      <w:r w:rsidRPr="00561FC7">
        <w:rPr>
          <w:rFonts w:hint="eastAsia"/>
          <w:sz w:val="24"/>
        </w:rPr>
        <w:t>等功能。</w:t>
      </w:r>
    </w:p>
    <w:p w14:paraId="15042E43" w14:textId="77777777" w:rsidR="000250B9" w:rsidRDefault="000250B9" w:rsidP="000250B9">
      <w:pPr>
        <w:snapToGrid w:val="0"/>
        <w:spacing w:line="300" w:lineRule="auto"/>
        <w:ind w:firstLineChars="200" w:firstLine="480"/>
        <w:jc w:val="center"/>
        <w:rPr>
          <w:sz w:val="24"/>
        </w:rPr>
      </w:pPr>
      <w:r w:rsidRPr="0051679F">
        <w:rPr>
          <w:noProof/>
          <w:sz w:val="24"/>
        </w:rPr>
        <w:drawing>
          <wp:inline distT="0" distB="0" distL="0" distR="0" wp14:anchorId="691EAABF" wp14:editId="58894D22">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48"/>
                    <a:stretch>
                      <a:fillRect/>
                    </a:stretch>
                  </pic:blipFill>
                  <pic:spPr>
                    <a:xfrm>
                      <a:off x="0" y="0"/>
                      <a:ext cx="3779681" cy="2284965"/>
                    </a:xfrm>
                    <a:prstGeom prst="rect">
                      <a:avLst/>
                    </a:prstGeom>
                  </pic:spPr>
                </pic:pic>
              </a:graphicData>
            </a:graphic>
          </wp:inline>
        </w:drawing>
      </w:r>
    </w:p>
    <w:p w14:paraId="5C6F6A60" w14:textId="1B887BA4" w:rsidR="000250B9" w:rsidRDefault="000250B9" w:rsidP="000250B9">
      <w:pPr>
        <w:jc w:val="center"/>
      </w:pPr>
      <w:r>
        <w:rPr>
          <w:rFonts w:hint="eastAsia"/>
        </w:rPr>
        <w:t>图</w:t>
      </w:r>
      <w:r>
        <w:rPr>
          <w:rFonts w:hint="eastAsia"/>
        </w:rPr>
        <w:t>4.2</w:t>
      </w:r>
      <w:r>
        <w:rPr>
          <w:rFonts w:hint="eastAsia"/>
        </w:rPr>
        <w:t>模型纹理映射</w:t>
      </w:r>
    </w:p>
    <w:p w14:paraId="4AD62988" w14:textId="261868E4" w:rsidR="000250B9" w:rsidRPr="000250B9" w:rsidRDefault="000250B9"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Pr="00ED2CEE">
        <w:rPr>
          <w:color w:val="000000"/>
          <w:szCs w:val="21"/>
        </w:rPr>
        <w:t>Multi perspective observation model</w:t>
      </w:r>
    </w:p>
    <w:p w14:paraId="472516A1" w14:textId="1244DD24"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49"/>
                    <a:stretch>
                      <a:fillRect/>
                    </a:stretch>
                  </pic:blipFill>
                  <pic:spPr>
                    <a:xfrm>
                      <a:off x="0" y="0"/>
                      <a:ext cx="2526431" cy="1515145"/>
                    </a:xfrm>
                    <a:prstGeom prst="rect">
                      <a:avLst/>
                    </a:prstGeom>
                  </pic:spPr>
                </pic:pic>
              </a:graphicData>
            </a:graphic>
          </wp:inline>
        </w:drawing>
      </w:r>
      <w:r w:rsidR="00CE0340">
        <w:rPr>
          <w:noProof/>
          <w14:ligatures w14:val="standardContextual"/>
        </w:rPr>
        <w:t>(a)</w:t>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01B581D1">
            <wp:extent cx="2448233" cy="1499870"/>
            <wp:effectExtent l="0" t="0" r="3175"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0"/>
                    <a:stretch>
                      <a:fillRect/>
                    </a:stretch>
                  </pic:blipFill>
                  <pic:spPr>
                    <a:xfrm>
                      <a:off x="0" y="0"/>
                      <a:ext cx="2496221" cy="1529269"/>
                    </a:xfrm>
                    <a:prstGeom prst="rect">
                      <a:avLst/>
                    </a:prstGeom>
                  </pic:spPr>
                </pic:pic>
              </a:graphicData>
            </a:graphic>
          </wp:inline>
        </w:drawing>
      </w:r>
      <w:r w:rsidR="0051679F" w:rsidRPr="0051679F">
        <w:rPr>
          <w:noProof/>
          <w14:ligatures w14:val="standardContextual"/>
        </w:rPr>
        <w:t xml:space="preserve"> </w:t>
      </w:r>
      <w:r w:rsidR="00CE0340">
        <w:rPr>
          <w:noProof/>
          <w14:ligatures w14:val="standardContextual"/>
        </w:rPr>
        <w:t>(b)</w:t>
      </w:r>
      <w:r w:rsidRPr="005C7278">
        <w:rPr>
          <w:noProof/>
          <w14:ligatures w14:val="standardContextual"/>
        </w:rPr>
        <w:drawing>
          <wp:inline distT="0" distB="0" distL="0" distR="0" wp14:anchorId="17765CD5" wp14:editId="31BE1480">
            <wp:extent cx="2369185" cy="1505972"/>
            <wp:effectExtent l="0" t="0" r="5715" b="571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1"/>
                    <a:stretch>
                      <a:fillRect/>
                    </a:stretch>
                  </pic:blipFill>
                  <pic:spPr>
                    <a:xfrm>
                      <a:off x="0" y="0"/>
                      <a:ext cx="2402078" cy="1526880"/>
                    </a:xfrm>
                    <a:prstGeom prst="rect">
                      <a:avLst/>
                    </a:prstGeom>
                  </pic:spPr>
                </pic:pic>
              </a:graphicData>
            </a:graphic>
          </wp:inline>
        </w:drawing>
      </w:r>
      <w:r w:rsidR="00CE0340">
        <w:rPr>
          <w:noProof/>
          <w14:ligatures w14:val="standardContextual"/>
        </w:rPr>
        <w:t>(c)</w:t>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52"/>
                    <a:stretch>
                      <a:fillRect/>
                    </a:stretch>
                  </pic:blipFill>
                  <pic:spPr>
                    <a:xfrm>
                      <a:off x="0" y="0"/>
                      <a:ext cx="2529440" cy="1512191"/>
                    </a:xfrm>
                    <a:prstGeom prst="rect">
                      <a:avLst/>
                    </a:prstGeom>
                  </pic:spPr>
                </pic:pic>
              </a:graphicData>
            </a:graphic>
          </wp:inline>
        </w:drawing>
      </w:r>
      <w:r w:rsidR="00CE0340">
        <w:rPr>
          <w:noProof/>
          <w14:ligatures w14:val="standardContextual"/>
        </w:rPr>
        <w:t>(d)</w:t>
      </w:r>
    </w:p>
    <w:p w14:paraId="74E20164" w14:textId="7691A9AB" w:rsidR="00ED2CEE" w:rsidRDefault="00ED2CEE" w:rsidP="00ED2CEE">
      <w:pPr>
        <w:jc w:val="center"/>
      </w:pPr>
      <w:r>
        <w:rPr>
          <w:rFonts w:hint="eastAsia"/>
        </w:rPr>
        <w:t>图</w:t>
      </w:r>
      <w:r>
        <w:rPr>
          <w:rFonts w:hint="eastAsia"/>
        </w:rPr>
        <w:t>4.</w:t>
      </w:r>
      <w:r w:rsidR="000250B9">
        <w:rPr>
          <w:rFonts w:hint="eastAsia"/>
        </w:rPr>
        <w:t>3</w:t>
      </w:r>
      <w:r>
        <w:rPr>
          <w:rFonts w:hint="eastAsia"/>
        </w:rPr>
        <w:t>多视角观测</w:t>
      </w:r>
      <w:r w:rsidR="000313F6">
        <w:rPr>
          <w:rFonts w:hint="eastAsia"/>
        </w:rPr>
        <w:t>地层</w:t>
      </w:r>
      <w:r>
        <w:rPr>
          <w:rFonts w:hint="eastAsia"/>
        </w:rPr>
        <w:t>模型</w:t>
      </w:r>
    </w:p>
    <w:p w14:paraId="1D5C508B" w14:textId="6B6EC50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250B9">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lastRenderedPageBreak/>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0EA1C1F8" w:rsidR="000313F6" w:rsidRDefault="0051679F" w:rsidP="0051679F">
      <w:pPr>
        <w:snapToGrid w:val="0"/>
        <w:spacing w:line="300" w:lineRule="auto"/>
        <w:ind w:firstLineChars="200" w:firstLine="480"/>
        <w:jc w:val="center"/>
        <w:rPr>
          <w:sz w:val="24"/>
        </w:rPr>
      </w:pPr>
      <w:r w:rsidRPr="0051679F">
        <w:rPr>
          <w:noProof/>
          <w:sz w:val="24"/>
        </w:rPr>
        <w:drawing>
          <wp:inline distT="0" distB="0" distL="0" distR="0" wp14:anchorId="6E9B09ED" wp14:editId="71D2EAC0">
            <wp:extent cx="3516923" cy="2108748"/>
            <wp:effectExtent l="0" t="0" r="1270" b="0"/>
            <wp:docPr id="1028234050"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4050" name="图片 1" descr="文本, 白板&#10;&#10;描述已自动生成"/>
                    <pic:cNvPicPr/>
                  </pic:nvPicPr>
                  <pic:blipFill>
                    <a:blip r:embed="rId53"/>
                    <a:stretch>
                      <a:fillRect/>
                    </a:stretch>
                  </pic:blipFill>
                  <pic:spPr>
                    <a:xfrm>
                      <a:off x="0" y="0"/>
                      <a:ext cx="3539407" cy="2122230"/>
                    </a:xfrm>
                    <a:prstGeom prst="rect">
                      <a:avLst/>
                    </a:prstGeom>
                  </pic:spPr>
                </pic:pic>
              </a:graphicData>
            </a:graphic>
          </wp:inline>
        </w:drawing>
      </w:r>
    </w:p>
    <w:p w14:paraId="3899A824" w14:textId="3EA8CAF2" w:rsidR="0051679F" w:rsidRDefault="0051679F" w:rsidP="0051679F">
      <w:pPr>
        <w:jc w:val="center"/>
      </w:pPr>
      <w:r>
        <w:rPr>
          <w:rFonts w:hint="eastAsia"/>
        </w:rPr>
        <w:t>图</w:t>
      </w:r>
      <w:r>
        <w:rPr>
          <w:rFonts w:hint="eastAsia"/>
        </w:rPr>
        <w:t xml:space="preserve">4.4 </w:t>
      </w:r>
      <w:r>
        <w:rPr>
          <w:rFonts w:hint="eastAsia"/>
        </w:rPr>
        <w:t>单个钻孔模型可视化</w:t>
      </w:r>
    </w:p>
    <w:p w14:paraId="309AAADD" w14:textId="23CF8FC4"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Pr="00ED2CEE">
        <w:rPr>
          <w:color w:val="000000"/>
          <w:szCs w:val="21"/>
        </w:rPr>
        <w:t>Multi perspective observation model</w:t>
      </w:r>
    </w:p>
    <w:p w14:paraId="75B4B8E2" w14:textId="2C6ACBE2" w:rsidR="00CE0340" w:rsidRPr="00CE0340" w:rsidRDefault="00CE0340" w:rsidP="0051679F">
      <w:pPr>
        <w:adjustRightInd w:val="0"/>
        <w:snapToGrid w:val="0"/>
        <w:spacing w:line="300" w:lineRule="auto"/>
        <w:jc w:val="center"/>
        <w:rPr>
          <w:rFonts w:ascii="Cambria Math" w:hAnsi="Cambria Math"/>
          <w:color w:val="FF0000"/>
          <w:sz w:val="24"/>
        </w:rPr>
      </w:pPr>
      <w:r w:rsidRPr="00CE0340">
        <w:rPr>
          <w:rFonts w:hint="eastAsia"/>
          <w:color w:val="FF0000"/>
          <w:szCs w:val="21"/>
        </w:rPr>
        <w:t>多个钻孔</w:t>
      </w:r>
      <w:r w:rsidR="000571BA">
        <w:rPr>
          <w:rFonts w:hint="eastAsia"/>
          <w:color w:val="FF0000"/>
          <w:szCs w:val="21"/>
        </w:rPr>
        <w:t>+</w:t>
      </w:r>
      <w:r w:rsidRPr="00CE0340">
        <w:rPr>
          <w:rFonts w:hint="eastAsia"/>
          <w:color w:val="FF0000"/>
          <w:szCs w:val="21"/>
        </w:rPr>
        <w:t>局部放大</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395694C1" w14:textId="49957F3D" w:rsidR="00312A54" w:rsidRDefault="00312A54" w:rsidP="00F065B9">
      <w:pPr>
        <w:spacing w:line="400" w:lineRule="exact"/>
        <w:ind w:firstLineChars="200" w:firstLine="480"/>
        <w:rPr>
          <w:sz w:val="24"/>
        </w:rPr>
      </w:pPr>
      <w:r>
        <w:rPr>
          <w:rFonts w:hint="eastAsia"/>
          <w:sz w:val="24"/>
        </w:rPr>
        <w:t>（地层不一样？面可视化（注意分类！！），应用到地层、断层？）</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4"/>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bCs/>
          <w:sz w:val="24"/>
        </w:rPr>
      </w:pPr>
      <w:bookmarkStart w:id="81" w:name="_Toc191816708"/>
      <w:r w:rsidRPr="005C7278">
        <w:rPr>
          <w:rFonts w:eastAsia="黑体" w:hint="eastAsia"/>
          <w:bCs/>
          <w:sz w:val="24"/>
        </w:rPr>
        <w:t>4.2.2</w:t>
      </w:r>
      <w:bookmarkStart w:id="82" w:name="OLE_LINK15"/>
      <w:bookmarkStart w:id="83"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81"/>
      <w:bookmarkEnd w:id="82"/>
      <w:bookmarkEnd w:id="83"/>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5"/>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134C5654" w14:textId="2E5D866E"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56"/>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57"/>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p>
    <w:p w14:paraId="78CC5CF1" w14:textId="48A96A97" w:rsidR="008E3D0A" w:rsidRDefault="008E3D0A" w:rsidP="008E3D0A">
      <w:pPr>
        <w:ind w:firstLineChars="200" w:firstLine="480"/>
        <w:jc w:val="distribute"/>
        <w:rPr>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58"/>
                    <a:stretch>
                      <a:fillRect/>
                    </a:stretch>
                  </pic:blipFill>
                  <pic:spPr>
                    <a:xfrm>
                      <a:off x="0" y="0"/>
                      <a:ext cx="2377061" cy="1109426"/>
                    </a:xfrm>
                    <a:prstGeom prst="rect">
                      <a:avLst/>
                    </a:prstGeom>
                  </pic:spPr>
                </pic:pic>
              </a:graphicData>
            </a:graphic>
          </wp:inline>
        </w:drawing>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59"/>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198A1D2" w14:textId="77777777" w:rsidR="00CE0340" w:rsidRDefault="00CE0340" w:rsidP="00CE0340">
      <w:pPr>
        <w:ind w:firstLineChars="200" w:firstLine="480"/>
        <w:jc w:val="left"/>
        <w:rPr>
          <w:sz w:val="24"/>
        </w:rPr>
      </w:pPr>
      <w:r>
        <w:rPr>
          <w:rFonts w:hint="eastAsia"/>
          <w:sz w:val="24"/>
        </w:rPr>
        <w:t>图</w:t>
      </w:r>
      <w:r>
        <w:rPr>
          <w:rFonts w:hint="eastAsia"/>
          <w:sz w:val="24"/>
        </w:rPr>
        <w:t>4</w:t>
      </w:r>
      <w:r>
        <w:rPr>
          <w:sz w:val="24"/>
        </w:rPr>
        <w:t>.3</w:t>
      </w:r>
      <w:r>
        <w:rPr>
          <w:rFonts w:hint="eastAsia"/>
          <w:sz w:val="24"/>
        </w:rPr>
        <w:t>(</w:t>
      </w:r>
      <w:r>
        <w:rPr>
          <w:sz w:val="24"/>
        </w:rPr>
        <w:t>a)</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4"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4"/>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60"/>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lastRenderedPageBreak/>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85"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85"/>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61"/>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62"/>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63"/>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64"/>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65"/>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66"/>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6"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6"/>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7" w:name="OLE_LINK17"/>
      <w:bookmarkStart w:id="88"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7"/>
    <w:bookmarkEnd w:id="88"/>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9"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9"/>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90"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9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91"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91"/>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92"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92"/>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67"/>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68"/>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69"/>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3"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3"/>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750430C0">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70"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71"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72"/>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73"/>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3671E093"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74"/>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75"/>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4"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4"/>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76"/>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5"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77"/>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6" w:name="_Toc191816719"/>
      <w:commentRangeStart w:id="97"/>
      <w:r w:rsidRPr="006C2995">
        <w:rPr>
          <w:rFonts w:eastAsia="黑体"/>
          <w:bCs/>
          <w:kern w:val="36"/>
          <w:sz w:val="32"/>
          <w:szCs w:val="36"/>
        </w:rPr>
        <w:lastRenderedPageBreak/>
        <w:t>参考文献</w:t>
      </w:r>
      <w:commentRangeEnd w:id="97"/>
      <w:r w:rsidRPr="006C2995">
        <w:rPr>
          <w:rFonts w:eastAsia="黑体"/>
          <w:bCs/>
          <w:kern w:val="36"/>
          <w:sz w:val="32"/>
          <w:szCs w:val="36"/>
        </w:rPr>
        <w:commentReference w:id="97"/>
      </w:r>
      <w:bookmarkEnd w:id="96"/>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 xml:space="preserve">AL-BALDAWI B A. Building A 3D Geological model Using Petrel Software for </w:t>
      </w:r>
      <w:proofErr w:type="spellStart"/>
      <w:r w:rsidRPr="00566CDD">
        <w:t>Asmari</w:t>
      </w:r>
      <w:proofErr w:type="spellEnd"/>
      <w:r w:rsidRPr="00566CDD">
        <w:t xml:space="preserve"> Reservoir, </w:t>
      </w:r>
      <w:proofErr w:type="gramStart"/>
      <w:r w:rsidRPr="00566CDD">
        <w:t>South Eastern</w:t>
      </w:r>
      <w:proofErr w:type="gramEnd"/>
      <w:r w:rsidRPr="00566CDD">
        <w:t xml:space="preserve"> Iraq[J]. 2015, 56.</w:t>
      </w:r>
    </w:p>
    <w:p w14:paraId="14AAC19E" w14:textId="77777777" w:rsidR="00566CDD" w:rsidRPr="00566CDD" w:rsidRDefault="00566CDD" w:rsidP="00566CDD">
      <w:pPr>
        <w:pStyle w:val="afff0"/>
      </w:pPr>
      <w:r w:rsidRPr="00566CDD">
        <w:t>[12]</w:t>
      </w:r>
      <w:r w:rsidRPr="00566CDD">
        <w:tab/>
        <w:t xml:space="preserve">MAJEED Y N A, RAMADHAN Dr A </w:t>
      </w:r>
      <w:proofErr w:type="spellStart"/>
      <w:r w:rsidRPr="00566CDD">
        <w:t>A</w:t>
      </w:r>
      <w:proofErr w:type="spellEnd"/>
      <w:r w:rsidRPr="00566CDD">
        <w:t xml:space="preserve">, MAHMOOD Dr A J. Constructing 3D Geological Model for Tertiary Reservoir in </w:t>
      </w:r>
      <w:proofErr w:type="spellStart"/>
      <w:r w:rsidRPr="00566CDD">
        <w:t>Khabaz</w:t>
      </w:r>
      <w:proofErr w:type="spellEnd"/>
      <w:r w:rsidRPr="00566CDD">
        <w:t xml:space="preserve">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proofErr w:type="spellStart"/>
      <w:r w:rsidRPr="00566CDD">
        <w:t>GeoModeller</w:t>
      </w:r>
      <w:proofErr w:type="spellEnd"/>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proofErr w:type="spellStart"/>
      <w:r w:rsidRPr="00566CDD">
        <w:t>WebGIS</w:t>
      </w:r>
      <w:proofErr w:type="spellEnd"/>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 xml:space="preserve">From digital to mathematical models: a new look at geological and hydrodynamic modeling of oil and gas fields by means of artificial intelligence (Russian) | Oil Industry Journal | </w:t>
      </w:r>
      <w:proofErr w:type="spellStart"/>
      <w:r w:rsidRPr="00566CDD">
        <w:t>OnePetro</w:t>
      </w:r>
      <w:proofErr w:type="spellEnd"/>
      <w:r w:rsidRPr="00566CDD">
        <w:t>[EB/OL].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 xml:space="preserve">DE CARVALHO MATOSINHOS I. </w:t>
      </w:r>
      <w:proofErr w:type="spellStart"/>
      <w:r w:rsidRPr="00566CDD">
        <w:t>Intégration</w:t>
      </w:r>
      <w:proofErr w:type="spellEnd"/>
      <w:r w:rsidRPr="00566CDD">
        <w:t xml:space="preserve">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 xml:space="preserve">DELILLO B P. </w:t>
      </w:r>
      <w:proofErr w:type="spellStart"/>
      <w:r w:rsidRPr="00566CDD">
        <w:t>WebGLU</w:t>
      </w:r>
      <w:proofErr w:type="spellEnd"/>
      <w:r w:rsidRPr="00566CDD">
        <w:t xml:space="preserve">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 xml:space="preserve">Flexible and Accessible 4D Subsurface Visualization Using a Web-Based Platform | U.S. Rock Mechanics/Geomechanics Symposium | </w:t>
      </w:r>
      <w:proofErr w:type="spellStart"/>
      <w:r w:rsidRPr="00566CDD">
        <w:t>OnePetro</w:t>
      </w:r>
      <w:proofErr w:type="spellEnd"/>
      <w:r w:rsidRPr="00566CDD">
        <w:t>[EB/OL].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proofErr w:type="spellStart"/>
      <w:r w:rsidRPr="00566CDD">
        <w:t>ThreeJS</w:t>
      </w:r>
      <w:proofErr w:type="spellEnd"/>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 xml:space="preserve">WANG Y, LI Y, TAN Y, et al. </w:t>
      </w:r>
      <w:proofErr w:type="gramStart"/>
      <w:r w:rsidRPr="00566CDD">
        <w:t>Large Scale</w:t>
      </w:r>
      <w:proofErr w:type="gramEnd"/>
      <w:r w:rsidRPr="00566CDD">
        <w:t xml:space="preserv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proofErr w:type="spellStart"/>
      <w:r w:rsidRPr="00566CDD">
        <w:t>WebGIS</w:t>
      </w:r>
      <w:proofErr w:type="spellEnd"/>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78"/>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79"/>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8" w:name="_Toc191816720"/>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hAnsi="宋体"/>
          <w:bCs/>
          <w:kern w:val="36"/>
          <w:sz w:val="32"/>
          <w:szCs w:val="36"/>
        </w:rPr>
        <w:commentReference w:id="99"/>
      </w:r>
      <w:bookmarkEnd w:id="98"/>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80"/>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00" w:name="_Toc191816721"/>
      <w:commentRangeStart w:id="101"/>
      <w:r w:rsidRPr="006C2995">
        <w:rPr>
          <w:rFonts w:eastAsia="黑体"/>
          <w:bCs/>
          <w:kern w:val="36"/>
          <w:sz w:val="32"/>
          <w:szCs w:val="36"/>
        </w:rPr>
        <w:lastRenderedPageBreak/>
        <w:t>作者简介</w:t>
      </w:r>
      <w:commentRangeEnd w:id="101"/>
      <w:r w:rsidRPr="006C2995">
        <w:rPr>
          <w:rFonts w:ascii="黑体" w:eastAsia="黑体" w:hAnsi="宋体"/>
          <w:bCs/>
          <w:kern w:val="36"/>
          <w:sz w:val="32"/>
          <w:szCs w:val="36"/>
        </w:rPr>
        <w:commentReference w:id="101"/>
      </w:r>
      <w:bookmarkEnd w:id="100"/>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2"/>
      <w:r w:rsidRPr="006C2995">
        <w:rPr>
          <w:rFonts w:eastAsia="楷体_GB2312"/>
          <w:sz w:val="28"/>
        </w:rPr>
        <w:t>在学期间</w:t>
      </w:r>
      <w:r w:rsidRPr="006C2995">
        <w:rPr>
          <w:rFonts w:eastAsia="楷体_GB2312" w:hint="eastAsia"/>
          <w:sz w:val="28"/>
        </w:rPr>
        <w:t>授权专利</w:t>
      </w:r>
      <w:commentRangeEnd w:id="102"/>
      <w:r w:rsidRPr="006C2995">
        <w:commentReference w:id="102"/>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3"/>
      <w:r w:rsidRPr="006C2995">
        <w:commentReference w:id="103"/>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81"/>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02" w:author="研究生院" w:date="2023-09-19T09:33:00Z" w:initials="yjsy">
    <w:p w14:paraId="01D34544" w14:textId="77777777" w:rsidR="006C2995" w:rsidRDefault="006C2995" w:rsidP="006C2995">
      <w:pPr>
        <w:pStyle w:val="af7"/>
      </w:pPr>
      <w:r>
        <w:rPr>
          <w:rFonts w:hint="eastAsia"/>
        </w:rPr>
        <w:t>如没有授权专利，请删除该项。</w:t>
      </w:r>
    </w:p>
  </w:comment>
  <w:comment w:id="103"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385EE00D"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385EE00D" w16cid:durableId="63064483"/>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2F267" w14:textId="77777777" w:rsidR="00241287" w:rsidRDefault="00241287">
      <w:r>
        <w:separator/>
      </w:r>
    </w:p>
  </w:endnote>
  <w:endnote w:type="continuationSeparator" w:id="0">
    <w:p w14:paraId="68B65ECA" w14:textId="77777777" w:rsidR="00241287" w:rsidRDefault="002412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2D466C" w14:textId="77777777" w:rsidR="00241287" w:rsidRDefault="00241287">
      <w:r>
        <w:separator/>
      </w:r>
    </w:p>
  </w:footnote>
  <w:footnote w:type="continuationSeparator" w:id="0">
    <w:p w14:paraId="03593578" w14:textId="77777777" w:rsidR="00241287" w:rsidRDefault="002412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0B9"/>
    <w:rsid w:val="00025C85"/>
    <w:rsid w:val="000313F6"/>
    <w:rsid w:val="000349CE"/>
    <w:rsid w:val="00047B54"/>
    <w:rsid w:val="00053586"/>
    <w:rsid w:val="00056AB7"/>
    <w:rsid w:val="000571BA"/>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60C35"/>
    <w:rsid w:val="001642F3"/>
    <w:rsid w:val="0016463E"/>
    <w:rsid w:val="0018075A"/>
    <w:rsid w:val="00181883"/>
    <w:rsid w:val="001875FE"/>
    <w:rsid w:val="00194751"/>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4143"/>
    <w:rsid w:val="00254360"/>
    <w:rsid w:val="002569AF"/>
    <w:rsid w:val="002578BB"/>
    <w:rsid w:val="00257FE7"/>
    <w:rsid w:val="00274692"/>
    <w:rsid w:val="00275EC5"/>
    <w:rsid w:val="00281E3B"/>
    <w:rsid w:val="00291780"/>
    <w:rsid w:val="002A7D42"/>
    <w:rsid w:val="002B3D18"/>
    <w:rsid w:val="002C11D2"/>
    <w:rsid w:val="002C2C53"/>
    <w:rsid w:val="002C40CE"/>
    <w:rsid w:val="002C561C"/>
    <w:rsid w:val="002C728F"/>
    <w:rsid w:val="002D1534"/>
    <w:rsid w:val="002D4D90"/>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5102"/>
    <w:rsid w:val="00350AEE"/>
    <w:rsid w:val="003532AD"/>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225E"/>
    <w:rsid w:val="00405E18"/>
    <w:rsid w:val="00414E69"/>
    <w:rsid w:val="0041593D"/>
    <w:rsid w:val="004201D0"/>
    <w:rsid w:val="00422696"/>
    <w:rsid w:val="00423BC1"/>
    <w:rsid w:val="004426B8"/>
    <w:rsid w:val="004448D1"/>
    <w:rsid w:val="00452008"/>
    <w:rsid w:val="00455CDE"/>
    <w:rsid w:val="00456000"/>
    <w:rsid w:val="004739C3"/>
    <w:rsid w:val="004806C8"/>
    <w:rsid w:val="00480CD4"/>
    <w:rsid w:val="00493E6E"/>
    <w:rsid w:val="004A321E"/>
    <w:rsid w:val="004A4E8F"/>
    <w:rsid w:val="004A7E7F"/>
    <w:rsid w:val="004B2E56"/>
    <w:rsid w:val="004B6035"/>
    <w:rsid w:val="004C64B4"/>
    <w:rsid w:val="004D2E1F"/>
    <w:rsid w:val="004D619F"/>
    <w:rsid w:val="004D7AE8"/>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78CC"/>
    <w:rsid w:val="005B5E17"/>
    <w:rsid w:val="005B65CC"/>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42973"/>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47F4"/>
    <w:rsid w:val="007D546E"/>
    <w:rsid w:val="007E38E1"/>
    <w:rsid w:val="007E5897"/>
    <w:rsid w:val="007F47ED"/>
    <w:rsid w:val="007F4E40"/>
    <w:rsid w:val="0081263F"/>
    <w:rsid w:val="00813C52"/>
    <w:rsid w:val="008152F7"/>
    <w:rsid w:val="00822FC0"/>
    <w:rsid w:val="00823188"/>
    <w:rsid w:val="00832585"/>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3D59"/>
    <w:rsid w:val="009F47E8"/>
    <w:rsid w:val="009F4A6F"/>
    <w:rsid w:val="00A036F7"/>
    <w:rsid w:val="00A04B5B"/>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A3582"/>
    <w:rsid w:val="00AA5538"/>
    <w:rsid w:val="00AB09F5"/>
    <w:rsid w:val="00AB180F"/>
    <w:rsid w:val="00AB4B56"/>
    <w:rsid w:val="00AB7211"/>
    <w:rsid w:val="00AD66B0"/>
    <w:rsid w:val="00AE1C0A"/>
    <w:rsid w:val="00AE57FB"/>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4E20"/>
    <w:rsid w:val="00B65A64"/>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39CA"/>
    <w:rsid w:val="00DC627F"/>
    <w:rsid w:val="00DC6B8D"/>
    <w:rsid w:val="00DD156B"/>
    <w:rsid w:val="00DD24F8"/>
    <w:rsid w:val="00DD39CA"/>
    <w:rsid w:val="00DE3BDD"/>
    <w:rsid w:val="00E00ED9"/>
    <w:rsid w:val="00E074EF"/>
    <w:rsid w:val="00E07E93"/>
    <w:rsid w:val="00E14F11"/>
    <w:rsid w:val="00E22AEF"/>
    <w:rsid w:val="00E24302"/>
    <w:rsid w:val="00E24F41"/>
    <w:rsid w:val="00E33BBC"/>
    <w:rsid w:val="00E36926"/>
    <w:rsid w:val="00E37BB9"/>
    <w:rsid w:val="00E45C29"/>
    <w:rsid w:val="00E533BE"/>
    <w:rsid w:val="00E71AA7"/>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8B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9" Type="http://schemas.openxmlformats.org/officeDocument/2006/relationships/footer" Target="footer4.xml"/><Relationship Id="rId14" Type="http://schemas.microsoft.com/office/2011/relationships/commentsExtended" Target="commentsExtended.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9.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10.xml"/><Relationship Id="rId8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90</Pages>
  <Words>26675</Words>
  <Characters>152050</Characters>
  <Application>Microsoft Office Word</Application>
  <DocSecurity>0</DocSecurity>
  <Lines>1267</Lines>
  <Paragraphs>356</Paragraphs>
  <ScaleCrop>false</ScaleCrop>
  <Company/>
  <LinksUpToDate>false</LinksUpToDate>
  <CharactersWithSpaces>178369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53</cp:revision>
  <dcterms:created xsi:type="dcterms:W3CDTF">2025-02-26T17:04:00Z</dcterms:created>
  <dcterms:modified xsi:type="dcterms:W3CDTF">2025-03-04T15:44:00Z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